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60" w:rsidRPr="00FB4360" w:rsidRDefault="00FB4360" w:rsidP="00FB4360">
      <w:pPr>
        <w:suppressAutoHyphens/>
        <w:autoSpaceDN w:val="0"/>
        <w:spacing w:after="0" w:line="240" w:lineRule="auto"/>
        <w:ind w:left="142" w:right="114" w:firstLine="709"/>
        <w:jc w:val="center"/>
        <w:textAlignment w:val="baseline"/>
        <w:rPr>
          <w:rFonts w:ascii="Times New Roman" w:eastAsia="DejaVu Sans" w:hAnsi="Times New Roman" w:cs="Lohit Hindi"/>
          <w:b/>
          <w:bCs/>
          <w:kern w:val="3"/>
          <w:sz w:val="24"/>
          <w:szCs w:val="24"/>
          <w:lang w:eastAsia="zh-CN" w:bidi="hi-IN"/>
        </w:rPr>
      </w:pPr>
      <w:r w:rsidRPr="00FB4360">
        <w:rPr>
          <w:rFonts w:ascii="Times New Roman" w:eastAsia="DejaVu Sans" w:hAnsi="Times New Roman" w:cs="Lohit Hindi"/>
          <w:b/>
          <w:bCs/>
          <w:kern w:val="3"/>
          <w:sz w:val="24"/>
          <w:szCs w:val="24"/>
          <w:lang w:eastAsia="zh-CN" w:bidi="hi-IN"/>
        </w:rPr>
        <w:t>Аннотация</w:t>
      </w:r>
    </w:p>
    <w:p w:rsidR="00FB4360" w:rsidRPr="00FB4360" w:rsidRDefault="00FB4360" w:rsidP="00FB4360">
      <w:pPr>
        <w:suppressAutoHyphens/>
        <w:autoSpaceDN w:val="0"/>
        <w:spacing w:after="0" w:line="240" w:lineRule="auto"/>
        <w:ind w:left="142" w:right="114" w:firstLine="709"/>
        <w:jc w:val="both"/>
        <w:textAlignment w:val="baseline"/>
        <w:rPr>
          <w:rFonts w:ascii="Times New Roman" w:eastAsia="DejaVu Sans" w:hAnsi="Times New Roman" w:cs="Lohit Hindi"/>
          <w:kern w:val="3"/>
          <w:sz w:val="24"/>
          <w:szCs w:val="24"/>
          <w:lang w:eastAsia="zh-CN" w:bidi="hi-IN"/>
        </w:rPr>
      </w:pPr>
    </w:p>
    <w:p w:rsidR="00473C31" w:rsidRPr="0019216D" w:rsidRDefault="00FB4360" w:rsidP="00FB4360">
      <w:pPr>
        <w:suppressAutoHyphens/>
        <w:autoSpaceDN w:val="0"/>
        <w:spacing w:after="0" w:line="240" w:lineRule="auto"/>
        <w:ind w:left="142" w:right="114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4360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Рабочая программа по </w:t>
      </w:r>
      <w:r w:rsidR="0019216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окружающему миру</w:t>
      </w:r>
      <w:r w:rsidRPr="00FB4360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в начальных классах составлена в соответствии с требованиями Федерального государственного образовательного стандарта начального общего образования второго поколения, </w:t>
      </w:r>
      <w:r w:rsidR="00473C31" w:rsidRPr="0019216D">
        <w:rPr>
          <w:rFonts w:ascii="Times New Roman" w:hAnsi="Times New Roman" w:cs="Times New Roman"/>
          <w:sz w:val="24"/>
          <w:szCs w:val="24"/>
        </w:rPr>
        <w:t>авторской программы «Окружающий мир» для учащихся 1-4 классов общеобразовател</w:t>
      </w:r>
      <w:r w:rsidR="0019216D">
        <w:rPr>
          <w:rFonts w:ascii="Times New Roman" w:hAnsi="Times New Roman" w:cs="Times New Roman"/>
          <w:sz w:val="24"/>
          <w:szCs w:val="24"/>
        </w:rPr>
        <w:t xml:space="preserve">ьных школ автора Плешаков А.А. </w:t>
      </w:r>
      <w:bookmarkStart w:id="0" w:name="_GoBack"/>
      <w:bookmarkEnd w:id="0"/>
      <w:r w:rsidR="00473C31" w:rsidRPr="0019216D">
        <w:rPr>
          <w:rFonts w:ascii="Times New Roman" w:hAnsi="Times New Roman" w:cs="Times New Roman"/>
          <w:sz w:val="24"/>
          <w:szCs w:val="24"/>
        </w:rPr>
        <w:t>Сборник рабочих программ «Школа России». 1-4</w:t>
      </w:r>
      <w:r w:rsidR="00473C31" w:rsidRPr="0019216D">
        <w:rPr>
          <w:rFonts w:ascii="Times New Roman" w:hAnsi="Times New Roman" w:cs="Times New Roman"/>
          <w:sz w:val="24"/>
          <w:szCs w:val="24"/>
        </w:rPr>
        <w:t xml:space="preserve"> </w:t>
      </w:r>
      <w:r w:rsidR="00473C31" w:rsidRPr="0019216D">
        <w:rPr>
          <w:rFonts w:ascii="Times New Roman" w:hAnsi="Times New Roman" w:cs="Times New Roman"/>
          <w:sz w:val="24"/>
          <w:szCs w:val="24"/>
        </w:rPr>
        <w:t>классы. – Москва.: Просвещение, 2012</w:t>
      </w:r>
      <w:r w:rsidR="00473C31" w:rsidRPr="0019216D">
        <w:rPr>
          <w:rFonts w:ascii="Times New Roman" w:hAnsi="Times New Roman" w:cs="Times New Roman"/>
          <w:sz w:val="24"/>
          <w:szCs w:val="24"/>
        </w:rPr>
        <w:t>.</w:t>
      </w:r>
    </w:p>
    <w:p w:rsidR="0019216D" w:rsidRPr="0019216D" w:rsidRDefault="0019216D" w:rsidP="00192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курса «Окружающий мир» состоит в том, что он, имея ярко выраженный </w:t>
      </w:r>
    </w:p>
    <w:p w:rsidR="0019216D" w:rsidRPr="0019216D" w:rsidRDefault="0019216D" w:rsidP="0019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интегративный характер, соединяет в равной мере природоведческие, обществоведческие, </w:t>
      </w:r>
    </w:p>
    <w:p w:rsidR="0019216D" w:rsidRPr="0019216D" w:rsidRDefault="0019216D" w:rsidP="0019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знания и даёт обучающемуся материал естественных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наук, необходимый для целостного и системного видения мира в его важнейших взаимосвязях</w:t>
      </w:r>
    </w:p>
    <w:p w:rsidR="00473C31" w:rsidRPr="00473C31" w:rsidRDefault="00473C31" w:rsidP="00473C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«Окружающий мир» занимает особое место среди учеб</w:t>
      </w:r>
      <w:r w:rsidRPr="00473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предметов начальной школы. Образно говоря, это то, что «всегда с то</w:t>
      </w:r>
      <w:r w:rsidRPr="00473C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</w:t>
      </w:r>
    </w:p>
    <w:p w:rsidR="00473C31" w:rsidRPr="00473C31" w:rsidRDefault="00473C31" w:rsidP="00473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данную рабочую программу не внесены. Содержание и последовательность тем рабочей программы соответствует авторской. В рабочей программе учтён национально-региональный компонент.</w:t>
      </w:r>
    </w:p>
    <w:p w:rsidR="004379F0" w:rsidRPr="00FB4360" w:rsidRDefault="0019216D" w:rsidP="00FB4360"/>
    <w:sectPr w:rsidR="004379F0" w:rsidRPr="00FB436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1"/>
    <w:rsid w:val="0019216D"/>
    <w:rsid w:val="00334C01"/>
    <w:rsid w:val="00473C31"/>
    <w:rsid w:val="00C31A41"/>
    <w:rsid w:val="00EC5B3C"/>
    <w:rsid w:val="00FB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9DC7C-C2E0-443C-A614-2D253DAB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2017-12-03T09:35:00Z</dcterms:created>
  <dcterms:modified xsi:type="dcterms:W3CDTF">2017-12-03T12:28:00Z</dcterms:modified>
</cp:coreProperties>
</file>